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B1990">
                    <w:tc>
                      <w:tcPr>
                        <w:tcW w:w="7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Dear Partner,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 xml:space="preserve">Qatar Airways has published its latest revised schedule, reflecting the gradual increase in flights to and from Doha. The latest update, </w:t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 xml:space="preserve">valid </w:t>
                              </w:r>
                              <w:proofErr w:type="gram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between 08 to 15 April 2026</w:t>
                              </w: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 xml:space="preserve"> provides additional frequencies to more than 90 destinations across Qatar Airways’ global network.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D0D0D"/>
                                  <w:sz w:val="27"/>
                                  <w:szCs w:val="27"/>
                                </w:rPr>
                                <w:t>﻿</w:t>
                              </w:r>
                              <w:r>
                                <w:rPr>
                                  <w:rStyle w:val="ql-cursor"/>
                                  <w:rFonts w:ascii="Tahoma" w:hAnsi="Tahoma" w:cs="Tahoma"/>
                                  <w:b/>
                                  <w:bCs/>
                                  <w:color w:val="0D0D0D"/>
                                  <w:sz w:val="27"/>
                                  <w:szCs w:val="27"/>
                                </w:rPr>
                                <w:t>﻿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6600"/>
                    <w:gridCol w:w="225"/>
                  </w:tblGrid>
                  <w:tr w:rsidR="00EB1990"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00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Our schedule from UK &amp; IE</w:t>
                              </w:r>
                            </w:p>
                          </w:tc>
                        </w:tr>
                      </w:tbl>
                      <w:p w:rsidR="00EB1990" w:rsidRDefault="00EB1990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00"/>
                        </w:tblGrid>
                        <w:tr w:rsidR="00EB1990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00"/>
                              </w:tblGrid>
                              <w:tr w:rsidR="00EB199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888888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B1990" w:rsidRDefault="00EB1990">
                                    <w:pPr>
                                      <w:spacing w:line="0" w:lineRule="atLeast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1990" w:rsidRDefault="00EB199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1990" w:rsidRDefault="00EB1990" w:rsidP="00EB1990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3075"/>
                    <w:gridCol w:w="225"/>
                    <w:gridCol w:w="225"/>
                    <w:gridCol w:w="3075"/>
                    <w:gridCol w:w="225"/>
                  </w:tblGrid>
                  <w:tr w:rsidR="00EB1990"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Flight Route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BHX-DOH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EDI-DOH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LHR-DOH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MAN-DOH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DUB-DOH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Flight schedule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5x a week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5x a week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4x daily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2x daily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7x a week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6600"/>
                    <w:gridCol w:w="225"/>
                  </w:tblGrid>
                  <w:tr w:rsidR="00EB1990"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00"/>
                        </w:tblGrid>
                        <w:tr w:rsidR="00EB1990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00"/>
                              </w:tblGrid>
                              <w:tr w:rsidR="00EB199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888888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B1990" w:rsidRDefault="00EB1990">
                                    <w:pPr>
                                      <w:spacing w:line="0" w:lineRule="atLeast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1990" w:rsidRDefault="00EB199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00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33"/>
                                  <w:sz w:val="27"/>
                                  <w:szCs w:val="27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Please note availability remains constrained and is subject to change. We recommend checking the latest flight status regularly and securing bookings as soon as possible.  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1990" w:rsidRDefault="00EB1990" w:rsidP="00EB1990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3075"/>
                    <w:gridCol w:w="225"/>
                    <w:gridCol w:w="225"/>
                    <w:gridCol w:w="3075"/>
                    <w:gridCol w:w="225"/>
                  </w:tblGrid>
                  <w:tr w:rsidR="00EB1990"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075" w:type="dxa"/>
                        <w:tcMar>
                          <w:top w:w="270" w:type="dxa"/>
                          <w:left w:w="0" w:type="dxa"/>
                          <w:bottom w:w="27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Origin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BHX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EDI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EDI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EDI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EDI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LHR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MAN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lastRenderedPageBreak/>
                                <w:t>DUB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DUB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  <w:tcMar>
                          <w:top w:w="270" w:type="dxa"/>
                          <w:left w:w="0" w:type="dxa"/>
                          <w:bottom w:w="27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Destination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HKG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MNL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SKT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KUL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NRT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HAN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DPS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MNL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KTM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ISB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HKT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LHE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lastRenderedPageBreak/>
                                <w:t>MNL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JNB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COK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BKK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1990" w:rsidTr="00EB199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B1990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B1990"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EB199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single" w:sz="8" w:space="0" w:color="888888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B1990" w:rsidRDefault="00EB1990">
                                    <w:pPr>
                                      <w:spacing w:line="0" w:lineRule="atLeast"/>
                                      <w:rPr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1990" w:rsidRDefault="00EB199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Please take note of the following: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Minimum Connecting Time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 (MCT)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 for transiting customers in Doha for travel up to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15 April 2026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 is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60 minutes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 xml:space="preserve">Your clients can 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 xml:space="preserve">avail </w:t>
                              </w:r>
                              <w:r>
                                <w:rPr>
                                  <w:rStyle w:val="Strong"/>
                                  <w:rFonts w:ascii="Tahoma" w:eastAsia="Times New Roman" w:hAnsi="Tahoma" w:cs="Tahoma"/>
                                  <w:color w:val="000000"/>
                                  <w:sz w:val="27"/>
                                  <w:szCs w:val="27"/>
                                </w:rPr>
                                <w:t>﻿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Complimentary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 xml:space="preserve"> Stopover for the Purpose of Connection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(STPC)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 for travel up to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 xml:space="preserve">15 June 2026.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</w:rPr>
                                <w:t>You can find additional information in the email below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Emphasis"/>
                                  <w:rFonts w:ascii="Arial" w:hAnsi="Arial" w:cs="Arial"/>
                                  <w:color w:val="8E2158"/>
                                  <w:sz w:val="27"/>
                                  <w:szCs w:val="27"/>
                                </w:rPr>
                                <w:t>Your patience and understanding mean a great deal to us, and we are truly grateful for your continued support at this challenging time.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7"/>
                                  <w:szCs w:val="27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Regards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Qatar Airways Sales Team</w:t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990" w:rsidRDefault="00EB1990"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</w:rPr>
                                <w:t>Additional Information: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Complimentary Stopover for the Purpose of Connection </w:t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(STPC)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, the following applies: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If your clients have a transit time of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8 to 24 hours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 they are eligible for a complimentary STPC.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For travel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more than 72 hours away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, STPC requests for your clients should be submitted via the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Trade Portal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.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For travel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within the next 72 hours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, your clients can approach the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STPC Desk at Transfer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 upon arrival in Doha to receive their complimentary accommodation.</w:t>
                              </w:r>
                            </w:p>
                            <w:p w:rsidR="00EB1990" w:rsidRDefault="00EB1990" w:rsidP="00F7223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exac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lastRenderedPageBreak/>
                                <w:t>For travel </w:t>
                              </w: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0000"/>
                                </w:rPr>
                                <w:t>beyond 15 June 2026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, standard STPC eligibility conditions apply.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42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We keep updating our passenger guidelines, agent rebooking decision flow, FAQs and the STPC on a dedicated page on </w:t>
                              </w:r>
                              <w:hyperlink r:id="rId5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467886"/>
                                    <w:shd w:val="clear" w:color="auto" w:fill="FFFFFF"/>
                                  </w:rPr>
                                  <w:t>Trade Portal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</w:rPr>
                                <w:t> , to help support your teams during this period.</w:t>
                              </w:r>
                            </w:p>
                            <w:p w:rsidR="00EB1990" w:rsidRDefault="00EB1990">
                              <w:pPr>
                                <w:pStyle w:val="NormalWeb"/>
                                <w:spacing w:before="240" w:beforeAutospacing="0" w:after="0" w:afterAutospacing="0" w:line="210" w:lineRule="exac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Please note: 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>Flight schedules are subject to change or cancellation due to operational, regulatory, safety or other circumstances beyond our control</w:t>
                              </w:r>
                            </w:p>
                          </w:tc>
                        </w:tr>
                      </w:tbl>
                      <w:p w:rsidR="00EB1990" w:rsidRDefault="00EB1990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tcMar>
                                <w:top w:w="5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EB199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B1990" w:rsidRDefault="00EB199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333375"/>
                                          <wp:effectExtent l="0" t="0" r="0" b="9525"/>
                                          <wp:docPr id="7" name="Picture 7" descr="https://staticapp.icpsc.com/icp/resources/mogile/1760263/c04388eb9505b6287fd1ae8b394c731c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aticapp.icpsc.com/icp/resources/mogile/1760263/c04388eb9505b6287fd1ae8b394c731c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1990" w:rsidRDefault="00EB199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B199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2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EB1990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B1990" w:rsidRDefault="00EB199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048000" cy="1171575"/>
                                          <wp:effectExtent l="0" t="0" r="0" b="9525"/>
                                          <wp:docPr id="6" name="Picture 6" descr="https://staticapp.icpsc.com/icp/resources/mogile/1760263/ba3dcdc9528e20ab0719d64b42a61509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aticapp.icpsc.com/icp/resources/mogile/1760263/ba3dcdc9528e20ab0719d64b42a61509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0" cy="1171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1990" w:rsidRDefault="00EB199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EB1990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B1990" w:rsidRDefault="00EB1990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5" name="Picture 5" descr="Facebook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4" name="Picture 4" descr="Twitter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Twit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3" name="Picture 3" descr="YouTube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YouTub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2" name="Picture 2" descr="Instagram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381000" cy="381000"/>
                                    <wp:effectExtent l="0" t="0" r="0" b="0"/>
                                    <wp:docPr id="1" name="Picture 1" descr="LinkedIn">
                                      <a:hlinkClick xmlns:a="http://schemas.openxmlformats.org/drawingml/2006/main" r:id="rId1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1990" w:rsidRDefault="00EB199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EB1990" w:rsidRDefault="00EB19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B1990" w:rsidRDefault="00EB19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EB1990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0A72"/>
    <w:multiLevelType w:val="multilevel"/>
    <w:tmpl w:val="F1F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97D71"/>
    <w:multiLevelType w:val="multilevel"/>
    <w:tmpl w:val="7A5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90"/>
    <w:rsid w:val="00497DA1"/>
    <w:rsid w:val="00730BB1"/>
    <w:rsid w:val="00E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B7F75-A1B1-43EF-B1CC-47B59931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90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9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990"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  <w:rsid w:val="00EB1990"/>
  </w:style>
  <w:style w:type="character" w:styleId="Strong">
    <w:name w:val="Strong"/>
    <w:basedOn w:val="DefaultParagraphFont"/>
    <w:uiPriority w:val="22"/>
    <w:qFormat/>
    <w:rsid w:val="00EB1990"/>
    <w:rPr>
      <w:b/>
      <w:bCs/>
    </w:rPr>
  </w:style>
  <w:style w:type="character" w:styleId="Emphasis">
    <w:name w:val="Emphasis"/>
    <w:basedOn w:val="DefaultParagraphFont"/>
    <w:uiPriority w:val="20"/>
    <w:qFormat/>
    <w:rsid w:val="00EB1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-1760263.icptrack.com/icp/relay.php?r=113260164&amp;msgid=421093&amp;act=LOH8&amp;c=1760263&amp;pid=929745&amp;destination=https%3A%2F%2Fwww.facebook.com%2Fqatarairways%2F&amp;cf=19545&amp;v=ece26ce430d6a4a264da86fe4c10cf74ecb0f7ce0773d9cb70b428bb700b36c1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lick-1760263.icptrack.com/icp/relay.php?r=113260164&amp;msgid=421093&amp;act=LOH8&amp;c=1760263&amp;pid=929745&amp;destination=https%3A%2F%2Fwww.youtube.com%2Fqatarairways&amp;cf=19545&amp;v=7f3ff4445eb718b4a52f25884131d36f3a9e707c888743b9b3b092bb09e87fd1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click-1760263.icptrack.com/icp/relay.php?r=113260164&amp;msgid=421093&amp;act=LOH8&amp;c=1760263&amp;pid=929745&amp;destination=https%3A%2F%2Fwww.linkedin.com%2Fcompany%2Fqatar-airways&amp;cf=19545&amp;v=1443d93180d2b833eef7a17a92660cf890ac2ab6c21cd2f35e327b57834d92d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click-1760263.icptrack.com/icp/relay.php?r=113260164&amp;msgid=421093&amp;act=LOH8&amp;c=1760263&amp;pid=929745&amp;destination=https%3A%2F%2Fwww.qatarairways.com%2Ftradeportal%2Fen%2Fpolicies%2FFlight-Disruption-Guide.html&amp;cf=19545&amp;v=c1b3852f0d06d581aec212b769d6b760dafb3c7cb0649085e605afebce8963f6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click-1760263.icptrack.com/icp/relay.php?r=113260164&amp;msgid=421093&amp;act=LOH8&amp;c=1760263&amp;pid=929745&amp;destination=https%3A%2F%2Ftwitter.com%2Fqatarairways&amp;cf=19545&amp;v=d5faa9ac6a64ad92ad2f1171ec35120a07d2336e7ae2edd6bb8018e8d0f8bd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lick-1760263.icptrack.com/icp/relay.php?r=113260164&amp;msgid=421093&amp;act=LOH8&amp;c=1760263&amp;pid=929745&amp;destination=https%3A%2F%2Fwww.instagram.com%2Fqatarairways&amp;cf=19545&amp;v=0ba2f0e3aa6b6ac0d5633342596367627f30c2c87704e9be102b897a9a55ff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2026-03-30T15:33:00Z</dcterms:created>
  <dcterms:modified xsi:type="dcterms:W3CDTF">2026-03-30T15:34:00Z</dcterms:modified>
</cp:coreProperties>
</file>